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29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773"/>
      </w:tblGrid>
      <w:tr w:rsidR="006B43C0" w:rsidRPr="006B43C0" w:rsidTr="008F77D7">
        <w:trPr>
          <w:trHeight w:val="300"/>
        </w:trPr>
        <w:tc>
          <w:tcPr>
            <w:tcW w:w="1080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3B57" w:rsidRPr="006B43C0" w:rsidRDefault="00F23B57" w:rsidP="002E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8F77D7">
        <w:trPr>
          <w:trHeight w:val="276"/>
        </w:trPr>
        <w:tc>
          <w:tcPr>
            <w:tcW w:w="108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8F77D7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413E49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EKİM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'20</w:t>
            </w:r>
            <w:r w:rsidR="00412E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– I. BİRLEŞİM</w:t>
            </w:r>
          </w:p>
        </w:tc>
      </w:tr>
      <w:tr w:rsidR="006B43C0" w:rsidRPr="006B43C0" w:rsidTr="008F77D7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Meclis Başkanı : Selami SELÇUK</w:t>
            </w:r>
          </w:p>
        </w:tc>
      </w:tr>
      <w:tr w:rsidR="006B43C0" w:rsidRPr="006B43C0" w:rsidTr="008F77D7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F64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AKGÜN, 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F647E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Tahir DEMİRTAŞ, Mustafa ÜNLÜ, Emine AKŞAHİN, Mustafa YİYEN,</w:t>
            </w:r>
            <w:r w:rsidR="00F647E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Hayati İMRENLERLİ, </w:t>
            </w:r>
            <w:r w:rsidR="00F647E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Ö. Faruk KANYILMAZ,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Erkan DUMAN,</w:t>
            </w:r>
            <w:r w:rsidR="00F647E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Rıza DURUL, Cihangir SANDAL ve İsmail AVCI.</w:t>
            </w:r>
          </w:p>
        </w:tc>
      </w:tr>
      <w:tr w:rsidR="006B43C0" w:rsidRPr="006B43C0" w:rsidTr="008F77D7">
        <w:trPr>
          <w:trHeight w:val="123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E0328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tr-TR"/>
              </w:rPr>
            </w:pPr>
          </w:p>
        </w:tc>
      </w:tr>
      <w:tr w:rsidR="006B43C0" w:rsidRPr="006B43C0" w:rsidTr="008F77D7">
        <w:trPr>
          <w:trHeight w:val="315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AL I N A N   K A R A R I N</w:t>
            </w:r>
          </w:p>
        </w:tc>
      </w:tr>
      <w:tr w:rsidR="006B43C0" w:rsidRPr="006B43C0" w:rsidTr="008F77D7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8F77D7">
        <w:trPr>
          <w:trHeight w:val="67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F464CD" w:rsidRDefault="00413E49" w:rsidP="001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F46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01.10</w:t>
            </w:r>
            <w:r w:rsidR="00C02095" w:rsidRPr="00F46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F464CD" w:rsidRDefault="00551EB3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F4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3</w:t>
            </w:r>
            <w:r w:rsidR="00413E49" w:rsidRPr="00F4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9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F464CD" w:rsidRDefault="00413E49" w:rsidP="00F464CD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464CD">
              <w:rPr>
                <w:rFonts w:ascii="Times New Roman" w:hAnsi="Times New Roman" w:cs="Times New Roman"/>
                <w:sz w:val="23"/>
                <w:szCs w:val="23"/>
              </w:rPr>
              <w:t>İmar Komisyonu’nun</w:t>
            </w:r>
            <w:r w:rsidRPr="00F464C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mülkiyeti Belediyemize ait İlçemizin Şehreküstü Mahallesi, </w:t>
            </w:r>
            <w:r w:rsidR="00F464C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        </w:t>
            </w:r>
            <w:r w:rsidR="008F77D7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         </w:t>
            </w:r>
            <w:r w:rsidRPr="00F464C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361 ada</w:t>
            </w:r>
            <w:r w:rsidR="00F464C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F464C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 parseldeki kayıtlı taşınmaz üzerine, “Demirci Tarım Ürünleri Merkezi”nin yapılması için</w:t>
            </w:r>
            <w:r w:rsidR="00F464C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F464C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İlçemiz Ziraat Odası ile yapılacak olan protokolün şartları” ile ilgili raporu oybirliğiyle kabul</w:t>
            </w:r>
            <w:r w:rsidRPr="00F464CD">
              <w:rPr>
                <w:rFonts w:ascii="Times New Roman" w:hAnsi="Times New Roman" w:cs="Times New Roman"/>
                <w:sz w:val="23"/>
                <w:szCs w:val="23"/>
              </w:rPr>
              <w:t xml:space="preserve"> edildi.</w:t>
            </w:r>
          </w:p>
        </w:tc>
      </w:tr>
      <w:tr w:rsidR="00413E49" w:rsidRPr="006B43C0" w:rsidTr="008F77D7">
        <w:trPr>
          <w:trHeight w:val="116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9" w:rsidRPr="00F464CD" w:rsidRDefault="00413E49" w:rsidP="00413E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6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01.10.2020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F4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40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F464CD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F464CD">
              <w:rPr>
                <w:sz w:val="23"/>
                <w:szCs w:val="23"/>
              </w:rPr>
              <w:t>Mülkiyeti Belediyemize ait İlçemizin Akıncılar Mahallesi Gaziler Caddesi No:36 adresindeki işyerlerinin (10) yıla kadar kiraya verilebilmesi için Belediyemiz Encümenine yetki verilmesi, oybirliğiyle kabul edildi.</w:t>
            </w:r>
          </w:p>
        </w:tc>
      </w:tr>
      <w:tr w:rsidR="00413E49" w:rsidRPr="006B43C0" w:rsidTr="008F77D7">
        <w:trPr>
          <w:trHeight w:val="63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9" w:rsidRPr="00F464CD" w:rsidRDefault="00413E49" w:rsidP="00FE39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6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01.10.2020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F4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41</w:t>
            </w:r>
          </w:p>
        </w:tc>
        <w:tc>
          <w:tcPr>
            <w:tcW w:w="8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1B537E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464CD">
              <w:rPr>
                <w:rFonts w:ascii="Times New Roman" w:hAnsi="Times New Roman" w:cs="Times New Roman"/>
                <w:sz w:val="23"/>
                <w:szCs w:val="23"/>
              </w:rPr>
              <w:t>2021 yılı Bütçe Kararnamesi’nin, Plan ve Bütçe Komisyonu’na havalesi</w:t>
            </w:r>
            <w:r w:rsidR="008F77D7">
              <w:rPr>
                <w:rFonts w:ascii="Times New Roman" w:hAnsi="Times New Roman" w:cs="Times New Roman"/>
                <w:sz w:val="23"/>
                <w:szCs w:val="23"/>
              </w:rPr>
              <w:t xml:space="preserve">            </w:t>
            </w:r>
            <w:r w:rsidRPr="00F464C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C6799">
              <w:rPr>
                <w:rFonts w:ascii="Times New Roman" w:hAnsi="Times New Roman" w:cs="Times New Roman"/>
                <w:sz w:val="23"/>
                <w:szCs w:val="23"/>
              </w:rPr>
              <w:t xml:space="preserve">            </w:t>
            </w:r>
            <w:r w:rsidRPr="00F464CD">
              <w:rPr>
                <w:rFonts w:ascii="Times New Roman" w:hAnsi="Times New Roman" w:cs="Times New Roman"/>
                <w:sz w:val="23"/>
                <w:szCs w:val="23"/>
              </w:rPr>
              <w:t>oybirliğiyle kabul edildi</w:t>
            </w:r>
            <w:r w:rsidR="00F464C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413E49" w:rsidRPr="006B43C0" w:rsidTr="008F77D7">
        <w:trPr>
          <w:trHeight w:val="7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9" w:rsidRPr="00F464CD" w:rsidRDefault="00413E49" w:rsidP="00FE39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6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01.10.2020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F4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42</w:t>
            </w:r>
          </w:p>
        </w:tc>
        <w:tc>
          <w:tcPr>
            <w:tcW w:w="8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8F77D7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464CD">
              <w:rPr>
                <w:rFonts w:ascii="Times New Roman" w:hAnsi="Times New Roman" w:cs="Times New Roman"/>
                <w:sz w:val="23"/>
                <w:szCs w:val="23"/>
              </w:rPr>
              <w:t>2021 yılı Gider Bütçesinin, Plan ve Bütçe Komisyonuna havalesi</w:t>
            </w:r>
            <w:r w:rsidR="008F77D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64C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oybirliğiyle kabul</w:t>
            </w:r>
            <w:r w:rsidRPr="00F464CD">
              <w:rPr>
                <w:rFonts w:ascii="Times New Roman" w:hAnsi="Times New Roman" w:cs="Times New Roman"/>
                <w:sz w:val="23"/>
                <w:szCs w:val="23"/>
              </w:rPr>
              <w:t xml:space="preserve"> edildi.</w:t>
            </w:r>
          </w:p>
        </w:tc>
      </w:tr>
      <w:tr w:rsidR="00413E49" w:rsidRPr="006B43C0" w:rsidTr="008F77D7">
        <w:trPr>
          <w:trHeight w:val="579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9" w:rsidRPr="00F464CD" w:rsidRDefault="00413E49" w:rsidP="00FE39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6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01.10.2020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F4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43</w:t>
            </w:r>
          </w:p>
        </w:tc>
        <w:tc>
          <w:tcPr>
            <w:tcW w:w="8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1B537E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464CD">
              <w:rPr>
                <w:rFonts w:ascii="Times New Roman" w:hAnsi="Times New Roman" w:cs="Times New Roman"/>
                <w:sz w:val="23"/>
                <w:szCs w:val="23"/>
              </w:rPr>
              <w:t xml:space="preserve">2021 yılı Gelir Bütçesinin, Plan ve Bütçe Komisyonuna havalesi </w:t>
            </w:r>
            <w:r w:rsidR="00F464CD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</w:t>
            </w:r>
            <w:r w:rsidRPr="00F464C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oybirliğiyle kabul</w:t>
            </w:r>
            <w:r w:rsidRPr="00F464CD">
              <w:rPr>
                <w:rFonts w:ascii="Times New Roman" w:hAnsi="Times New Roman" w:cs="Times New Roman"/>
                <w:sz w:val="23"/>
                <w:szCs w:val="23"/>
              </w:rPr>
              <w:t xml:space="preserve"> edildi.</w:t>
            </w:r>
          </w:p>
        </w:tc>
      </w:tr>
      <w:tr w:rsidR="00413E49" w:rsidRPr="006B43C0" w:rsidTr="008F77D7">
        <w:trPr>
          <w:trHeight w:val="51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9" w:rsidRPr="00F464CD" w:rsidRDefault="00413E49" w:rsidP="00FE39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6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01.10.2020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F4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44</w:t>
            </w:r>
          </w:p>
        </w:tc>
        <w:tc>
          <w:tcPr>
            <w:tcW w:w="8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1B537E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464CD">
              <w:rPr>
                <w:rFonts w:ascii="Times New Roman" w:hAnsi="Times New Roman" w:cs="Times New Roman"/>
                <w:sz w:val="23"/>
                <w:szCs w:val="23"/>
              </w:rPr>
              <w:t xml:space="preserve">2021 yılı Hizmet Tarifelerinin, Plan ve Bütçe Komisyonuna havalesi </w:t>
            </w:r>
            <w:r w:rsidR="00F464CD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</w:t>
            </w:r>
            <w:r w:rsidRPr="00F464C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oybirliğiyle kabul</w:t>
            </w:r>
            <w:r w:rsidRPr="00F464CD">
              <w:rPr>
                <w:rFonts w:ascii="Times New Roman" w:hAnsi="Times New Roman" w:cs="Times New Roman"/>
                <w:sz w:val="23"/>
                <w:szCs w:val="23"/>
              </w:rPr>
              <w:t xml:space="preserve"> edildi.</w:t>
            </w:r>
          </w:p>
        </w:tc>
      </w:tr>
      <w:tr w:rsidR="00413E49" w:rsidRPr="006B43C0" w:rsidTr="008F77D7">
        <w:trPr>
          <w:trHeight w:val="53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9" w:rsidRPr="00F464CD" w:rsidRDefault="00413E49" w:rsidP="00FE39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6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01.10.2020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F4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45</w:t>
            </w:r>
          </w:p>
        </w:tc>
        <w:tc>
          <w:tcPr>
            <w:tcW w:w="8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2E0328">
            <w:pPr>
              <w:pStyle w:val="GvdeMetni"/>
              <w:rPr>
                <w:color w:val="000000"/>
                <w:sz w:val="23"/>
                <w:szCs w:val="23"/>
              </w:rPr>
            </w:pPr>
            <w:r w:rsidRPr="00F464CD">
              <w:rPr>
                <w:sz w:val="23"/>
                <w:szCs w:val="23"/>
              </w:rPr>
              <w:t xml:space="preserve">2021 yılı Vergi Harç Tarifelerinin, Plan ve Bütçe Komisyonuna havalesi </w:t>
            </w:r>
            <w:r w:rsidR="00F464CD">
              <w:rPr>
                <w:sz w:val="23"/>
                <w:szCs w:val="23"/>
              </w:rPr>
              <w:t xml:space="preserve">                 </w:t>
            </w:r>
            <w:r w:rsidRPr="00F464CD">
              <w:rPr>
                <w:color w:val="000000" w:themeColor="text1"/>
                <w:sz w:val="23"/>
                <w:szCs w:val="23"/>
              </w:rPr>
              <w:t>oybirliğiyle kabul</w:t>
            </w:r>
            <w:r w:rsidRPr="00F464CD">
              <w:rPr>
                <w:sz w:val="23"/>
                <w:szCs w:val="23"/>
              </w:rPr>
              <w:t xml:space="preserve"> edildi.</w:t>
            </w:r>
          </w:p>
        </w:tc>
      </w:tr>
      <w:tr w:rsidR="00413E49" w:rsidRPr="006B43C0" w:rsidTr="008F77D7">
        <w:trPr>
          <w:trHeight w:val="44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9" w:rsidRPr="00F464CD" w:rsidRDefault="00413E49" w:rsidP="00FE39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6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01.10.2020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F4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46</w:t>
            </w:r>
          </w:p>
        </w:tc>
        <w:tc>
          <w:tcPr>
            <w:tcW w:w="8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1B537E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464CD">
              <w:rPr>
                <w:rFonts w:ascii="Times New Roman" w:hAnsi="Times New Roman" w:cs="Times New Roman"/>
                <w:sz w:val="23"/>
                <w:szCs w:val="23"/>
              </w:rPr>
              <w:t xml:space="preserve">2021 yılı Evsel Katı Atık Tarifelerinin, Plan ve Bütçe Komisyonuna havalesi </w:t>
            </w:r>
            <w:r w:rsidRPr="00F464C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oybirliğiyle kabul</w:t>
            </w:r>
            <w:r w:rsidRPr="00F464CD">
              <w:rPr>
                <w:rFonts w:ascii="Times New Roman" w:hAnsi="Times New Roman" w:cs="Times New Roman"/>
                <w:sz w:val="23"/>
                <w:szCs w:val="23"/>
              </w:rPr>
              <w:t xml:space="preserve"> edildi.</w:t>
            </w:r>
          </w:p>
        </w:tc>
      </w:tr>
      <w:tr w:rsidR="00413E49" w:rsidRPr="006B43C0" w:rsidTr="008F77D7">
        <w:trPr>
          <w:trHeight w:val="103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9" w:rsidRPr="00F464CD" w:rsidRDefault="00413E49" w:rsidP="00FE39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6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01.10.2020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F4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47</w:t>
            </w:r>
          </w:p>
        </w:tc>
        <w:tc>
          <w:tcPr>
            <w:tcW w:w="8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8F77D7">
            <w:pPr>
              <w:pStyle w:val="GvdeMetni"/>
              <w:rPr>
                <w:color w:val="000000"/>
                <w:sz w:val="23"/>
                <w:szCs w:val="23"/>
              </w:rPr>
            </w:pPr>
            <w:r w:rsidRPr="00F464CD">
              <w:rPr>
                <w:sz w:val="23"/>
                <w:szCs w:val="23"/>
              </w:rPr>
              <w:t xml:space="preserve">Belediyemiz 460 Kw Güneş Enerji Santrali (GES) projesinde kullanmak üzere, </w:t>
            </w:r>
            <w:r w:rsidR="007F1B34">
              <w:rPr>
                <w:sz w:val="23"/>
                <w:szCs w:val="23"/>
              </w:rPr>
              <w:t xml:space="preserve">            </w:t>
            </w:r>
            <w:r w:rsidR="008F77D7">
              <w:rPr>
                <w:sz w:val="23"/>
                <w:szCs w:val="23"/>
              </w:rPr>
              <w:t xml:space="preserve">           </w:t>
            </w:r>
            <w:r w:rsidRPr="00F464CD">
              <w:rPr>
                <w:sz w:val="23"/>
                <w:szCs w:val="23"/>
              </w:rPr>
              <w:t>kamu ve</w:t>
            </w:r>
            <w:r w:rsidR="007F1B34">
              <w:rPr>
                <w:sz w:val="23"/>
                <w:szCs w:val="23"/>
              </w:rPr>
              <w:t xml:space="preserve"> </w:t>
            </w:r>
            <w:r w:rsidRPr="00F464CD">
              <w:rPr>
                <w:sz w:val="23"/>
                <w:szCs w:val="23"/>
              </w:rPr>
              <w:t>özel bankalardan kredi alınması için Belediye Başkanı Selami SELÇUK’a yetki verilmesi ve</w:t>
            </w:r>
            <w:r w:rsidR="007F1B34">
              <w:rPr>
                <w:sz w:val="23"/>
                <w:szCs w:val="23"/>
              </w:rPr>
              <w:t xml:space="preserve"> </w:t>
            </w:r>
            <w:r w:rsidRPr="00F464CD">
              <w:rPr>
                <w:sz w:val="23"/>
                <w:szCs w:val="23"/>
              </w:rPr>
              <w:t>Çevre ve Şehircilik Bakanlığı’nın onayına sunulması,</w:t>
            </w:r>
            <w:r w:rsidR="008F77D7">
              <w:rPr>
                <w:sz w:val="23"/>
                <w:szCs w:val="23"/>
              </w:rPr>
              <w:t xml:space="preserve"> </w:t>
            </w:r>
            <w:r w:rsidRPr="00F464CD">
              <w:rPr>
                <w:sz w:val="23"/>
                <w:szCs w:val="23"/>
              </w:rPr>
              <w:t>oybirliğiyle kabul edildi.</w:t>
            </w:r>
            <w:r w:rsidR="007F1B34" w:rsidRPr="00F464CD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413E49" w:rsidRPr="006B43C0" w:rsidTr="008F77D7">
        <w:trPr>
          <w:trHeight w:val="80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9" w:rsidRPr="00F464CD" w:rsidRDefault="00413E49" w:rsidP="00FE39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6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01.10.2020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</w:p>
          <w:p w:rsidR="00413E49" w:rsidRPr="00F464CD" w:rsidRDefault="00413E49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F4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48</w:t>
            </w:r>
          </w:p>
          <w:p w:rsidR="00413E49" w:rsidRPr="00F464CD" w:rsidRDefault="00413E49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</w:p>
        </w:tc>
        <w:tc>
          <w:tcPr>
            <w:tcW w:w="8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8F77D7">
            <w:pPr>
              <w:pStyle w:val="GvdeMetni"/>
              <w:rPr>
                <w:color w:val="000000"/>
                <w:sz w:val="23"/>
                <w:szCs w:val="23"/>
              </w:rPr>
            </w:pPr>
            <w:r w:rsidRPr="00F464CD">
              <w:rPr>
                <w:sz w:val="23"/>
                <w:szCs w:val="23"/>
              </w:rPr>
              <w:t>Mülkiyeti Belediyemize ait İlçemizin Mithatpaşa Mahallesi, 403 ada 73 parselde bulunan</w:t>
            </w:r>
            <w:r w:rsidR="007F1B34">
              <w:rPr>
                <w:sz w:val="23"/>
                <w:szCs w:val="23"/>
              </w:rPr>
              <w:t xml:space="preserve"> </w:t>
            </w:r>
            <w:r w:rsidRPr="00F464CD">
              <w:rPr>
                <w:sz w:val="23"/>
                <w:szCs w:val="23"/>
              </w:rPr>
              <w:t>Yarı Olimpik Yüzme Havuzunun 5393 Sayılı Belediye Kanununun</w:t>
            </w:r>
            <w:r w:rsidR="008F77D7">
              <w:rPr>
                <w:sz w:val="23"/>
                <w:szCs w:val="23"/>
              </w:rPr>
              <w:t xml:space="preserve"> </w:t>
            </w:r>
            <w:r w:rsidRPr="00F464CD">
              <w:rPr>
                <w:sz w:val="23"/>
                <w:szCs w:val="23"/>
              </w:rPr>
              <w:t>75/d maddesine göre,</w:t>
            </w:r>
            <w:r w:rsidR="007F1B34">
              <w:rPr>
                <w:sz w:val="23"/>
                <w:szCs w:val="23"/>
              </w:rPr>
              <w:t xml:space="preserve"> </w:t>
            </w:r>
            <w:r w:rsidRPr="00F464CD">
              <w:rPr>
                <w:sz w:val="23"/>
                <w:szCs w:val="23"/>
              </w:rPr>
              <w:t>07/03/2041 yılına kadar</w:t>
            </w:r>
            <w:r w:rsidRPr="00F464CD">
              <w:rPr>
                <w:color w:val="FF0000"/>
                <w:sz w:val="23"/>
                <w:szCs w:val="23"/>
              </w:rPr>
              <w:t xml:space="preserve"> </w:t>
            </w:r>
            <w:r w:rsidRPr="00F464CD">
              <w:rPr>
                <w:sz w:val="23"/>
                <w:szCs w:val="23"/>
              </w:rPr>
              <w:t>“Manisa Gençlik ve Spor İl Müdürlüğü”ne tahsisi ve Belediye Başkanı</w:t>
            </w:r>
            <w:r w:rsidR="007F1B34">
              <w:rPr>
                <w:sz w:val="23"/>
                <w:szCs w:val="23"/>
              </w:rPr>
              <w:t xml:space="preserve"> </w:t>
            </w:r>
            <w:r w:rsidRPr="00F464CD">
              <w:rPr>
                <w:sz w:val="23"/>
                <w:szCs w:val="23"/>
              </w:rPr>
              <w:t>Selami SELÇUK’a protokol yapmak üzere yetki verilmesi, oybirliğiyle kabul edildi.</w:t>
            </w:r>
          </w:p>
        </w:tc>
      </w:tr>
      <w:tr w:rsidR="00413E49" w:rsidRPr="006B43C0" w:rsidTr="008F77D7">
        <w:trPr>
          <w:trHeight w:val="1804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9" w:rsidRPr="00F464CD" w:rsidRDefault="00413E49" w:rsidP="00FE39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6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01.10.2020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F46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49</w:t>
            </w:r>
          </w:p>
          <w:p w:rsidR="00413E49" w:rsidRPr="00F464CD" w:rsidRDefault="00413E49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</w:p>
        </w:tc>
        <w:tc>
          <w:tcPr>
            <w:tcW w:w="8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9" w:rsidRPr="00F464CD" w:rsidRDefault="00413E49" w:rsidP="007C6799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464CD">
              <w:rPr>
                <w:rFonts w:ascii="Times New Roman" w:hAnsi="Times New Roman" w:cs="Times New Roman"/>
                <w:sz w:val="23"/>
                <w:szCs w:val="23"/>
              </w:rPr>
              <w:t>Mülkiyeti Belediyemize ait İlçemizin Hacıbaba Mahallesi, 185 ada 39 no’lu parselde bulunan gayrimenkulün, 3. Kat giriş alanı 12/3-26. Bağımsız Bölüm ve 3. Kat 12/3-22. Bağımsız Bölümün,</w:t>
            </w:r>
            <w:r w:rsidR="002E0328">
              <w:rPr>
                <w:rFonts w:ascii="Times New Roman" w:hAnsi="Times New Roman" w:cs="Times New Roman"/>
                <w:sz w:val="23"/>
                <w:szCs w:val="23"/>
              </w:rPr>
              <w:t xml:space="preserve"> 5</w:t>
            </w:r>
            <w:r w:rsidRPr="00F464CD">
              <w:rPr>
                <w:rFonts w:ascii="Times New Roman" w:hAnsi="Times New Roman" w:cs="Times New Roman"/>
                <w:sz w:val="23"/>
                <w:szCs w:val="23"/>
              </w:rPr>
              <w:t>393 Sayılı Belediye Kanununun 75/d maddesine göre, 01/02/2021 tarihinden 07/03/2041</w:t>
            </w:r>
            <w:r w:rsidR="002E032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464CD">
              <w:rPr>
                <w:rFonts w:ascii="Times New Roman" w:hAnsi="Times New Roman" w:cs="Times New Roman"/>
                <w:sz w:val="23"/>
                <w:szCs w:val="23"/>
              </w:rPr>
              <w:t>tarihine kadar, “Manisa Gençlik ve Spor İl Müdürlüğü”ne tahsisi ve Belediye Başkanı</w:t>
            </w:r>
            <w:r w:rsidR="007C6799">
              <w:rPr>
                <w:rFonts w:ascii="Times New Roman" w:hAnsi="Times New Roman" w:cs="Times New Roman"/>
                <w:sz w:val="23"/>
                <w:szCs w:val="23"/>
              </w:rPr>
              <w:t xml:space="preserve"> S</w:t>
            </w:r>
            <w:r w:rsidRPr="00F464CD">
              <w:rPr>
                <w:rFonts w:ascii="Times New Roman" w:hAnsi="Times New Roman" w:cs="Times New Roman"/>
                <w:sz w:val="23"/>
                <w:szCs w:val="23"/>
              </w:rPr>
              <w:t>elami SELÇUK’a protokol yapmak üzere yetki verilmesi, oyçokluğuyla kabul edildi.</w:t>
            </w:r>
          </w:p>
        </w:tc>
      </w:tr>
    </w:tbl>
    <w:p w:rsidR="00B67152" w:rsidRDefault="00B67152"/>
    <w:sectPr w:rsidR="00B67152" w:rsidSect="008F77D7">
      <w:headerReference w:type="default" r:id="rId6"/>
      <w:pgSz w:w="11906" w:h="16838"/>
      <w:pgMar w:top="567" w:right="851" w:bottom="295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243" w:rsidRDefault="00814243" w:rsidP="002E0328">
      <w:pPr>
        <w:spacing w:after="0" w:line="240" w:lineRule="auto"/>
      </w:pPr>
      <w:r>
        <w:separator/>
      </w:r>
    </w:p>
  </w:endnote>
  <w:endnote w:type="continuationSeparator" w:id="1">
    <w:p w:rsidR="00814243" w:rsidRDefault="00814243" w:rsidP="002E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243" w:rsidRDefault="00814243" w:rsidP="002E0328">
      <w:pPr>
        <w:spacing w:after="0" w:line="240" w:lineRule="auto"/>
      </w:pPr>
      <w:r>
        <w:separator/>
      </w:r>
    </w:p>
  </w:footnote>
  <w:footnote w:type="continuationSeparator" w:id="1">
    <w:p w:rsidR="00814243" w:rsidRDefault="00814243" w:rsidP="002E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328" w:rsidRDefault="002E0328" w:rsidP="002E0328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</w:pPr>
    <w:r w:rsidRPr="006B43C0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 xml:space="preserve">DEMİRCİ BELEDİYE MECLİSİNİN 2020 YILI 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>EKİM</w:t>
    </w:r>
    <w:r w:rsidR="002860B7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 xml:space="preserve"> AYI OLAĞAN MECLİS TOPLANTISI I. BİRLEŞİMİNDE</w:t>
    </w:r>
    <w:r w:rsidRPr="006B43C0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 xml:space="preserve"> ALINAN MECLİS KARAR ÖZETLERİ</w:t>
    </w:r>
  </w:p>
  <w:p w:rsidR="002E0328" w:rsidRDefault="002E0328" w:rsidP="002E0328">
    <w:pPr>
      <w:pStyle w:val="stbilgi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3C0"/>
    <w:rsid w:val="000229F2"/>
    <w:rsid w:val="000C4614"/>
    <w:rsid w:val="000D5F06"/>
    <w:rsid w:val="00154656"/>
    <w:rsid w:val="001B1DFF"/>
    <w:rsid w:val="001B537E"/>
    <w:rsid w:val="001D0154"/>
    <w:rsid w:val="001E61EF"/>
    <w:rsid w:val="002860B7"/>
    <w:rsid w:val="00291270"/>
    <w:rsid w:val="002E0328"/>
    <w:rsid w:val="00412E6A"/>
    <w:rsid w:val="00413E49"/>
    <w:rsid w:val="00451B2B"/>
    <w:rsid w:val="00470CF8"/>
    <w:rsid w:val="004F1C93"/>
    <w:rsid w:val="00551EB3"/>
    <w:rsid w:val="005D7B07"/>
    <w:rsid w:val="005F1149"/>
    <w:rsid w:val="00653F79"/>
    <w:rsid w:val="00683F48"/>
    <w:rsid w:val="006B43C0"/>
    <w:rsid w:val="00733EDB"/>
    <w:rsid w:val="007C6799"/>
    <w:rsid w:val="007D2207"/>
    <w:rsid w:val="007D5AD3"/>
    <w:rsid w:val="007F1B34"/>
    <w:rsid w:val="00814243"/>
    <w:rsid w:val="008919E7"/>
    <w:rsid w:val="008A70AA"/>
    <w:rsid w:val="008F77D7"/>
    <w:rsid w:val="00934D42"/>
    <w:rsid w:val="00A96C6C"/>
    <w:rsid w:val="00B23D5A"/>
    <w:rsid w:val="00B67152"/>
    <w:rsid w:val="00B948BF"/>
    <w:rsid w:val="00C02095"/>
    <w:rsid w:val="00C35EB7"/>
    <w:rsid w:val="00D275EA"/>
    <w:rsid w:val="00D47CF1"/>
    <w:rsid w:val="00D6108C"/>
    <w:rsid w:val="00D64A9B"/>
    <w:rsid w:val="00D800E5"/>
    <w:rsid w:val="00DA3918"/>
    <w:rsid w:val="00E11721"/>
    <w:rsid w:val="00F23B57"/>
    <w:rsid w:val="00F464CD"/>
    <w:rsid w:val="00F647E6"/>
    <w:rsid w:val="00FE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D64A9B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D64A9B"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semiHidden/>
    <w:unhideWhenUsed/>
    <w:rsid w:val="002E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0328"/>
  </w:style>
  <w:style w:type="paragraph" w:styleId="Altbilgi">
    <w:name w:val="footer"/>
    <w:basedOn w:val="Normal"/>
    <w:link w:val="AltbilgiChar"/>
    <w:uiPriority w:val="99"/>
    <w:semiHidden/>
    <w:unhideWhenUsed/>
    <w:rsid w:val="002E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0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46</cp:revision>
  <dcterms:created xsi:type="dcterms:W3CDTF">2020-07-14T11:03:00Z</dcterms:created>
  <dcterms:modified xsi:type="dcterms:W3CDTF">2020-11-09T07:37:00Z</dcterms:modified>
</cp:coreProperties>
</file>