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29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773"/>
      </w:tblGrid>
      <w:tr w:rsidR="006B43C0" w:rsidRPr="002B6EF9" w:rsidTr="008F77D7">
        <w:trPr>
          <w:trHeight w:val="300"/>
        </w:trPr>
        <w:tc>
          <w:tcPr>
            <w:tcW w:w="1080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3B57" w:rsidRPr="002B6EF9" w:rsidRDefault="00F23B57" w:rsidP="002E032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2B6EF9" w:rsidTr="008F77D7">
        <w:trPr>
          <w:trHeight w:val="281"/>
        </w:trPr>
        <w:tc>
          <w:tcPr>
            <w:tcW w:w="108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2B6EF9" w:rsidRDefault="006B43C0" w:rsidP="006B43C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2B6EF9" w:rsidTr="008F77D7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2B6EF9" w:rsidRDefault="006B43C0" w:rsidP="006B43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tr-TR"/>
              </w:rPr>
            </w:pPr>
            <w:r w:rsidRPr="002B6EF9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FD73AB" w:rsidRDefault="00CB0671" w:rsidP="00470CF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tr-TR"/>
              </w:rPr>
            </w:pPr>
            <w:r w:rsidRPr="00FD73AB"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tr-TR"/>
              </w:rPr>
              <w:t>KASIM ’20</w:t>
            </w:r>
          </w:p>
        </w:tc>
      </w:tr>
      <w:tr w:rsidR="006B43C0" w:rsidRPr="002B6EF9" w:rsidTr="008F77D7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FD73AB" w:rsidRDefault="006B43C0" w:rsidP="006B43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T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o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p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l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a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n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t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ı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y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a 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           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K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a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t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ı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l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a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n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l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a</w:t>
            </w:r>
            <w:r w:rsidR="000229F2"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FD73AB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tr-TR"/>
              </w:rPr>
              <w:t>r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FD73AB" w:rsidRDefault="006B43C0" w:rsidP="00470CF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tr-TR"/>
              </w:rPr>
            </w:pPr>
            <w:r w:rsidRPr="00FD73AB"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tr-TR"/>
              </w:rPr>
              <w:t>Meclis Başkanı : Selami SELÇUK</w:t>
            </w:r>
          </w:p>
        </w:tc>
      </w:tr>
      <w:tr w:rsidR="006B43C0" w:rsidRPr="002B6EF9" w:rsidTr="008F77D7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2B6EF9" w:rsidRDefault="006B43C0" w:rsidP="006B43C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FD73AB" w:rsidRDefault="006B43C0" w:rsidP="00FD7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D73AB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Nurullah AKGÜN, Akif ALTUNBAŞAK, </w:t>
            </w:r>
            <w:r w:rsidR="00F647E6"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ERTAŞ,</w:t>
            </w:r>
            <w:r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Tahir DEMİRTAŞ, Mustafa ÜNLÜ, Emine AKŞAHİN, Mustafa YİYEN,</w:t>
            </w:r>
            <w:r w:rsidR="00F647E6"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Hayati İMRENLERLİ,</w:t>
            </w:r>
            <w:r w:rsidR="002B6EF9"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</w:t>
            </w:r>
            <w:r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Ö. Faruk KANYILMAZ,</w:t>
            </w:r>
            <w:r w:rsid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M. Metin ÇAYIR, Erkan DUMAN,</w:t>
            </w:r>
            <w:r w:rsidR="00F647E6"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E96422"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Gökhan YILDIZEL, </w:t>
            </w:r>
            <w:r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Rıza DURUL, Cihangir SANDAL ve</w:t>
            </w:r>
            <w:r w:rsid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FD73A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İsmail AVCI.</w:t>
            </w:r>
          </w:p>
        </w:tc>
      </w:tr>
      <w:tr w:rsidR="006B43C0" w:rsidRPr="002B6EF9" w:rsidTr="008F77D7">
        <w:trPr>
          <w:trHeight w:val="123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B6EF9" w:rsidRDefault="006B43C0" w:rsidP="006B43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6EF9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B6EF9" w:rsidRDefault="006B43C0" w:rsidP="006B43C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6EF9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B6EF9" w:rsidRDefault="006B43C0" w:rsidP="006B43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0"/>
                <w:szCs w:val="10"/>
                <w:lang w:eastAsia="tr-TR"/>
              </w:rPr>
            </w:pPr>
          </w:p>
        </w:tc>
      </w:tr>
      <w:tr w:rsidR="006B43C0" w:rsidRPr="002B6EF9" w:rsidTr="008F77D7">
        <w:trPr>
          <w:trHeight w:val="315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2B6EF9" w:rsidRDefault="006B43C0" w:rsidP="006B43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B6EF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N  </w:t>
            </w:r>
            <w:r w:rsidR="00881AF6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B6EF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K A R A R I N</w:t>
            </w:r>
          </w:p>
        </w:tc>
      </w:tr>
      <w:tr w:rsidR="006B43C0" w:rsidRPr="002B6EF9" w:rsidTr="008F77D7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2B6EF9" w:rsidRDefault="006B43C0" w:rsidP="006B43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B6EF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2B6EF9" w:rsidRDefault="006B43C0" w:rsidP="006B43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B6EF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2B6EF9" w:rsidRDefault="006B43C0" w:rsidP="006B43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B6EF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2B6EF9" w:rsidTr="008F77D7">
        <w:trPr>
          <w:trHeight w:val="67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9A0CFA" w:rsidRDefault="00CB0671" w:rsidP="0012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9A0C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03.11.2020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9A0CFA" w:rsidRDefault="00CB0671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9A0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57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9A0CFA" w:rsidRDefault="006B7020" w:rsidP="006B7020">
            <w:pPr>
              <w:pStyle w:val="GvdeMetni"/>
              <w:rPr>
                <w:color w:val="000000"/>
                <w:sz w:val="23"/>
                <w:szCs w:val="23"/>
              </w:rPr>
            </w:pPr>
            <w:r w:rsidRPr="009A0CFA">
              <w:rPr>
                <w:color w:val="000000" w:themeColor="text1"/>
                <w:sz w:val="23"/>
                <w:szCs w:val="23"/>
              </w:rPr>
              <w:t>Mülkiyeti Belediyemize ait İlçemizin Kuzeyir Mahallesi 101 ada 12 parseldeki gayrimenkulün,  on (10) yıl süre ile kiraya verilebilmesi için Belediyemiz Encümenine yetki verilmesi oybirliğiyle kabul edildi.</w:t>
            </w:r>
          </w:p>
        </w:tc>
      </w:tr>
      <w:tr w:rsidR="0012415E" w:rsidRPr="002B6EF9" w:rsidTr="00275ADD">
        <w:trPr>
          <w:trHeight w:val="75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15E" w:rsidRPr="009A0CFA" w:rsidRDefault="00CB0671" w:rsidP="00A2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9A0C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03.11.2020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9A0CFA" w:rsidRDefault="0012415E" w:rsidP="00CB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9A0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5</w:t>
            </w:r>
            <w:r w:rsidR="00CB0671" w:rsidRPr="009A0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8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9A0CFA" w:rsidRDefault="002B6EF9" w:rsidP="002B6EF9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9A0CFA">
              <w:rPr>
                <w:bCs/>
                <w:sz w:val="23"/>
                <w:szCs w:val="23"/>
              </w:rPr>
              <w:t>İlçemizin İcikler M</w:t>
            </w:r>
            <w:r w:rsidR="00764F6C" w:rsidRPr="009A0CFA">
              <w:rPr>
                <w:bCs/>
                <w:sz w:val="23"/>
                <w:szCs w:val="23"/>
              </w:rPr>
              <w:t xml:space="preserve">ahallesi 229 ada 35 parseldeki </w:t>
            </w:r>
            <w:smartTag w:uri="urn:schemas-microsoft-com:office:smarttags" w:element="metricconverter">
              <w:smartTagPr>
                <w:attr w:name="ProductID" w:val="540,60 m2"/>
              </w:smartTagPr>
              <w:r w:rsidR="00764F6C" w:rsidRPr="009A0CFA">
                <w:rPr>
                  <w:bCs/>
                  <w:sz w:val="23"/>
                  <w:szCs w:val="23"/>
                </w:rPr>
                <w:t>540,60 m2</w:t>
              </w:r>
            </w:smartTag>
            <w:r w:rsidR="00764F6C" w:rsidRPr="009A0CFA">
              <w:rPr>
                <w:bCs/>
                <w:sz w:val="23"/>
                <w:szCs w:val="23"/>
              </w:rPr>
              <w:t xml:space="preserve"> miktarındaki gayrimenkulün,   55,88 m</w:t>
            </w:r>
            <w:r w:rsidR="00764F6C" w:rsidRPr="009A0CFA">
              <w:rPr>
                <w:bCs/>
                <w:sz w:val="23"/>
                <w:szCs w:val="23"/>
                <w:vertAlign w:val="superscript"/>
              </w:rPr>
              <w:t>2</w:t>
            </w:r>
            <w:r w:rsidR="00764F6C" w:rsidRPr="009A0CFA">
              <w:rPr>
                <w:bCs/>
                <w:sz w:val="23"/>
                <w:szCs w:val="23"/>
              </w:rPr>
              <w:t xml:space="preserve"> ‘lik alanının İtfaiye Müfrezesi Birimi olarak kullanılmak üzere, 5 (beş) yıl süre ile Manisa Büyükşehir Belediyesi İtfaiye Dairesi Başkanlığı’na tahsis edilmesi oybirliğiyle kabul edildi.</w:t>
            </w:r>
          </w:p>
        </w:tc>
      </w:tr>
      <w:tr w:rsidR="0012415E" w:rsidRPr="002B6EF9" w:rsidTr="00275ADD">
        <w:trPr>
          <w:trHeight w:val="54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15E" w:rsidRPr="009A0CFA" w:rsidRDefault="00CB0671" w:rsidP="00A2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9A0C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03.11.2020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9A0CFA" w:rsidRDefault="0012415E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9A0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5</w:t>
            </w:r>
            <w:r w:rsidR="00CB0671" w:rsidRPr="009A0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9</w:t>
            </w:r>
          </w:p>
        </w:tc>
        <w:tc>
          <w:tcPr>
            <w:tcW w:w="8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9A0CFA" w:rsidRDefault="002B6EF9" w:rsidP="00275ADD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A0CFA">
              <w:rPr>
                <w:rFonts w:ascii="Times New Roman" w:hAnsi="Times New Roman" w:cs="Times New Roman"/>
                <w:sz w:val="23"/>
                <w:szCs w:val="23"/>
              </w:rPr>
              <w:t>Belediye Bütçesinde fonksiyonel sınıflandırmanın 1’inci düzeyleri arasında aktarma yapılmasına ait Plan ve Bütçe Komisyonu’nun raporu, oybirliğiyle kabul edildi.</w:t>
            </w:r>
          </w:p>
        </w:tc>
      </w:tr>
      <w:tr w:rsidR="0012415E" w:rsidRPr="002B6EF9" w:rsidTr="009A0CFA">
        <w:trPr>
          <w:trHeight w:val="929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15E" w:rsidRPr="009A0CFA" w:rsidRDefault="00CB0671" w:rsidP="00A2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9A0C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03.11.2020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9A0CFA" w:rsidRDefault="00CB0671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9A0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60</w:t>
            </w:r>
          </w:p>
        </w:tc>
        <w:tc>
          <w:tcPr>
            <w:tcW w:w="8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9A0CFA" w:rsidRDefault="002B6EF9" w:rsidP="002B6EF9">
            <w:pPr>
              <w:pStyle w:val="GvdeMetni"/>
              <w:rPr>
                <w:color w:val="000000"/>
                <w:sz w:val="23"/>
                <w:szCs w:val="23"/>
              </w:rPr>
            </w:pPr>
            <w:r w:rsidRPr="009A0CFA">
              <w:rPr>
                <w:sz w:val="23"/>
                <w:szCs w:val="23"/>
              </w:rPr>
              <w:t>Zafer Kalkınma Ajansı tarafından destelenmesine karar verilen ve iştirakçisi olduğumuz “Demirci Tarım Ürünleri Merkezi” projesi için taahhüt edilen finansmanın sağlanması için Belediye Başkanı Selami SELÇUK’a yetki verilmesi oybirliğiyle kabul edildi.</w:t>
            </w:r>
          </w:p>
        </w:tc>
      </w:tr>
      <w:tr w:rsidR="0012415E" w:rsidRPr="002B6EF9" w:rsidTr="008F77D7">
        <w:trPr>
          <w:trHeight w:val="579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15E" w:rsidRPr="009A0CFA" w:rsidRDefault="00CB0671" w:rsidP="00A2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9A0CF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03.11.2020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9A0CFA" w:rsidRDefault="00CB0671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9A0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61</w:t>
            </w:r>
          </w:p>
        </w:tc>
        <w:tc>
          <w:tcPr>
            <w:tcW w:w="8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9A0CFA" w:rsidRDefault="002B6EF9" w:rsidP="00275ADD">
            <w:pPr>
              <w:pStyle w:val="GvdeMetni"/>
              <w:rPr>
                <w:color w:val="000000"/>
                <w:sz w:val="23"/>
                <w:szCs w:val="23"/>
              </w:rPr>
            </w:pPr>
            <w:r w:rsidRPr="009A0CFA">
              <w:rPr>
                <w:sz w:val="23"/>
                <w:szCs w:val="23"/>
              </w:rPr>
              <w:t>İlçemize bağlı kırsal mahalle olarak kabul edilecek olan mahallelerin ortaklaşa çalışma yapılarak tespit edilmesi için Plan ve Bütçe Komisyonu ile İmar Komisyonu’na havale edilmesi oybirliğiyle kabul edildi.</w:t>
            </w:r>
          </w:p>
        </w:tc>
      </w:tr>
    </w:tbl>
    <w:p w:rsidR="00B67152" w:rsidRDefault="00B67152">
      <w:pPr>
        <w:rPr>
          <w:rFonts w:asciiTheme="majorHAnsi" w:hAnsiTheme="majorHAnsi"/>
        </w:rPr>
      </w:pPr>
    </w:p>
    <w:p w:rsidR="00D82B97" w:rsidRDefault="00D82B97">
      <w:pPr>
        <w:rPr>
          <w:rFonts w:asciiTheme="majorHAnsi" w:hAnsiTheme="majorHAnsi"/>
        </w:rPr>
      </w:pPr>
    </w:p>
    <w:p w:rsidR="00D82B97" w:rsidRDefault="00D82B97">
      <w:pPr>
        <w:rPr>
          <w:rFonts w:asciiTheme="majorHAnsi" w:hAnsiTheme="majorHAnsi"/>
        </w:rPr>
      </w:pPr>
    </w:p>
    <w:p w:rsidR="00D82B97" w:rsidRPr="002B6EF9" w:rsidRDefault="00D82B97">
      <w:pPr>
        <w:rPr>
          <w:rFonts w:asciiTheme="majorHAnsi" w:hAnsiTheme="majorHAnsi"/>
        </w:rPr>
      </w:pPr>
    </w:p>
    <w:sectPr w:rsidR="00D82B97" w:rsidRPr="002B6EF9" w:rsidSect="008F77D7">
      <w:headerReference w:type="default" r:id="rId6"/>
      <w:pgSz w:w="11906" w:h="16838"/>
      <w:pgMar w:top="567" w:right="851" w:bottom="295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0EB" w:rsidRDefault="003430EB" w:rsidP="002E0328">
      <w:pPr>
        <w:spacing w:after="0" w:line="240" w:lineRule="auto"/>
      </w:pPr>
      <w:r>
        <w:separator/>
      </w:r>
    </w:p>
  </w:endnote>
  <w:endnote w:type="continuationSeparator" w:id="1">
    <w:p w:rsidR="003430EB" w:rsidRDefault="003430EB" w:rsidP="002E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0EB" w:rsidRDefault="003430EB" w:rsidP="002E0328">
      <w:pPr>
        <w:spacing w:after="0" w:line="240" w:lineRule="auto"/>
      </w:pPr>
      <w:r>
        <w:separator/>
      </w:r>
    </w:p>
  </w:footnote>
  <w:footnote w:type="continuationSeparator" w:id="1">
    <w:p w:rsidR="003430EB" w:rsidRDefault="003430EB" w:rsidP="002E0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328" w:rsidRDefault="002E0328" w:rsidP="002E0328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</w:pPr>
    <w:r w:rsidRPr="006B43C0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 xml:space="preserve">DEMİRCİ BELEDİYE MECLİSİNİN 2020 YILI </w:t>
    </w:r>
    <w:r w:rsidR="00A2456B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>KASIM</w:t>
    </w:r>
    <w:r w:rsidRPr="006B43C0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 xml:space="preserve"> AYI OLAĞAN MECLİS TOPLANTISI</w:t>
    </w:r>
    <w:r w:rsidR="00A2456B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 xml:space="preserve">NDA </w:t>
    </w:r>
    <w:r w:rsidRPr="006B43C0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>ALINAN MECLİS KARAR ÖZETLERİ</w:t>
    </w:r>
  </w:p>
  <w:p w:rsidR="002E0328" w:rsidRDefault="002E0328" w:rsidP="002E0328">
    <w:pPr>
      <w:pStyle w:val="stbilgi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3C0"/>
    <w:rsid w:val="00015127"/>
    <w:rsid w:val="000229F2"/>
    <w:rsid w:val="000C4614"/>
    <w:rsid w:val="000D5F06"/>
    <w:rsid w:val="0012415E"/>
    <w:rsid w:val="00154656"/>
    <w:rsid w:val="001B1DFF"/>
    <w:rsid w:val="001B537E"/>
    <w:rsid w:val="001D0154"/>
    <w:rsid w:val="00275ADD"/>
    <w:rsid w:val="00291270"/>
    <w:rsid w:val="002B6EF9"/>
    <w:rsid w:val="002E0328"/>
    <w:rsid w:val="003430EB"/>
    <w:rsid w:val="003A6745"/>
    <w:rsid w:val="00413E49"/>
    <w:rsid w:val="00451B2B"/>
    <w:rsid w:val="00470CF8"/>
    <w:rsid w:val="004F7198"/>
    <w:rsid w:val="00551EB3"/>
    <w:rsid w:val="005D7B07"/>
    <w:rsid w:val="005F1149"/>
    <w:rsid w:val="00653F79"/>
    <w:rsid w:val="00683F48"/>
    <w:rsid w:val="006B43C0"/>
    <w:rsid w:val="006B7020"/>
    <w:rsid w:val="00733EDB"/>
    <w:rsid w:val="00764F6C"/>
    <w:rsid w:val="007C6799"/>
    <w:rsid w:val="007D2207"/>
    <w:rsid w:val="007D5AD3"/>
    <w:rsid w:val="007F1B34"/>
    <w:rsid w:val="0087142A"/>
    <w:rsid w:val="00881AF6"/>
    <w:rsid w:val="008919E7"/>
    <w:rsid w:val="008A70AA"/>
    <w:rsid w:val="008F77D7"/>
    <w:rsid w:val="00934D42"/>
    <w:rsid w:val="009377A0"/>
    <w:rsid w:val="009A0CFA"/>
    <w:rsid w:val="00A2456B"/>
    <w:rsid w:val="00A3258F"/>
    <w:rsid w:val="00A96C6C"/>
    <w:rsid w:val="00AF6548"/>
    <w:rsid w:val="00B016A3"/>
    <w:rsid w:val="00B23D5A"/>
    <w:rsid w:val="00B67152"/>
    <w:rsid w:val="00B948BF"/>
    <w:rsid w:val="00C02095"/>
    <w:rsid w:val="00CB0671"/>
    <w:rsid w:val="00D06837"/>
    <w:rsid w:val="00D275EA"/>
    <w:rsid w:val="00D47CF1"/>
    <w:rsid w:val="00D6108C"/>
    <w:rsid w:val="00D64A9B"/>
    <w:rsid w:val="00D800E5"/>
    <w:rsid w:val="00D82B97"/>
    <w:rsid w:val="00DA3918"/>
    <w:rsid w:val="00DC49EB"/>
    <w:rsid w:val="00E11721"/>
    <w:rsid w:val="00E62070"/>
    <w:rsid w:val="00E96422"/>
    <w:rsid w:val="00F23B57"/>
    <w:rsid w:val="00F464CD"/>
    <w:rsid w:val="00F647E6"/>
    <w:rsid w:val="00FB0F84"/>
    <w:rsid w:val="00FD73AB"/>
    <w:rsid w:val="00FE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D64A9B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D64A9B"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semiHidden/>
    <w:unhideWhenUsed/>
    <w:rsid w:val="002E0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E0328"/>
  </w:style>
  <w:style w:type="paragraph" w:styleId="Altbilgi">
    <w:name w:val="footer"/>
    <w:basedOn w:val="Normal"/>
    <w:link w:val="AltbilgiChar"/>
    <w:uiPriority w:val="99"/>
    <w:semiHidden/>
    <w:unhideWhenUsed/>
    <w:rsid w:val="002E0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E0328"/>
  </w:style>
  <w:style w:type="paragraph" w:styleId="NormalWeb">
    <w:name w:val="Normal (Web)"/>
    <w:basedOn w:val="Normal"/>
    <w:uiPriority w:val="99"/>
    <w:semiHidden/>
    <w:unhideWhenUsed/>
    <w:rsid w:val="00A325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60</cp:revision>
  <dcterms:created xsi:type="dcterms:W3CDTF">2020-07-14T11:03:00Z</dcterms:created>
  <dcterms:modified xsi:type="dcterms:W3CDTF">2020-11-09T07:42:00Z</dcterms:modified>
</cp:coreProperties>
</file>